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F11DC" w14:textId="73D096B6" w:rsidR="00893BF8" w:rsidRPr="00E20743" w:rsidRDefault="00F56793" w:rsidP="00E20743">
      <w:pPr>
        <w:jc w:val="center"/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 w:hint="eastAsia"/>
          <w:sz w:val="20"/>
          <w:szCs w:val="20"/>
        </w:rPr>
        <w:t>《</w:t>
      </w:r>
      <w:r w:rsidR="00893BF8" w:rsidRPr="00E20743">
        <w:rPr>
          <w:rFonts w:ascii="標楷體" w:eastAsia="標楷體" w:hAnsi="標楷體" w:cstheme="minorHAnsi"/>
          <w:sz w:val="20"/>
          <w:szCs w:val="20"/>
        </w:rPr>
        <w:t>熱天</w:t>
      </w:r>
      <w:r w:rsidRPr="00E20743">
        <w:rPr>
          <w:rFonts w:ascii="標楷體" w:eastAsia="標楷體" w:hAnsi="標楷體" w:cstheme="minorHAnsi" w:hint="eastAsia"/>
          <w:sz w:val="20"/>
          <w:szCs w:val="20"/>
        </w:rPr>
        <w:t>》</w:t>
      </w:r>
    </w:p>
    <w:p w14:paraId="3EA71F0D" w14:textId="2C5F0479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</w:p>
    <w:p w14:paraId="543B6C20" w14:textId="6BF350C9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/>
          <w:sz w:val="20"/>
          <w:szCs w:val="20"/>
        </w:rPr>
        <w:t>日頭</w:t>
      </w: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用風紡</w:t>
      </w:r>
      <w:proofErr w:type="gramEnd"/>
      <w:r w:rsidRPr="00E20743">
        <w:rPr>
          <w:rFonts w:ascii="標楷體" w:eastAsia="標楷體" w:hAnsi="標楷體" w:cstheme="minorHAnsi"/>
          <w:sz w:val="20"/>
          <w:szCs w:val="20"/>
        </w:rPr>
        <w:t>出金色的光線</w:t>
      </w:r>
    </w:p>
    <w:p w14:paraId="706F12AC" w14:textId="53B85646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/>
          <w:sz w:val="20"/>
          <w:szCs w:val="20"/>
        </w:rPr>
        <w:t>軁過樹葉載、落甲規塗跤</w:t>
      </w:r>
    </w:p>
    <w:p w14:paraId="61D29365" w14:textId="260EAD8B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覕著</w:t>
      </w:r>
      <w:proofErr w:type="gramEnd"/>
      <w:r w:rsidRPr="00E20743">
        <w:rPr>
          <w:rFonts w:ascii="標楷體" w:eastAsia="標楷體" w:hAnsi="標楷體" w:cstheme="minorHAnsi"/>
          <w:sz w:val="20"/>
          <w:szCs w:val="20"/>
        </w:rPr>
        <w:t>樹頂的蟬，一聲</w:t>
      </w: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哀啼接一聲</w:t>
      </w:r>
      <w:proofErr w:type="gramEnd"/>
    </w:p>
    <w:p w14:paraId="1C247461" w14:textId="7453F411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/>
          <w:sz w:val="20"/>
          <w:szCs w:val="20"/>
        </w:rPr>
        <w:t>怨嘆一生短命</w:t>
      </w:r>
    </w:p>
    <w:p w14:paraId="53C7145B" w14:textId="1764BB5B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</w:p>
    <w:p w14:paraId="6A68D87F" w14:textId="77777777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/>
          <w:sz w:val="20"/>
          <w:szCs w:val="20"/>
        </w:rPr>
        <w:t>有時風有時雨，有時親像火燒</w:t>
      </w: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埔</w:t>
      </w:r>
      <w:proofErr w:type="gramEnd"/>
    </w:p>
    <w:p w14:paraId="0E7452CD" w14:textId="00B6C3E8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/>
          <w:sz w:val="20"/>
          <w:szCs w:val="20"/>
        </w:rPr>
        <w:t>潭水消退</w:t>
      </w: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又閣漲</w:t>
      </w:r>
      <w:proofErr w:type="gramEnd"/>
      <w:r w:rsidRPr="00E20743">
        <w:rPr>
          <w:rFonts w:ascii="標楷體" w:eastAsia="標楷體" w:hAnsi="標楷體" w:cstheme="minorHAnsi"/>
          <w:sz w:val="20"/>
          <w:szCs w:val="20"/>
        </w:rPr>
        <w:t>起</w:t>
      </w:r>
    </w:p>
    <w:p w14:paraId="7E86447D" w14:textId="6E348D50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雲滾絞變來變去</w:t>
      </w:r>
      <w:proofErr w:type="gramEnd"/>
    </w:p>
    <w:p w14:paraId="711E2301" w14:textId="4E7F154F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/>
          <w:sz w:val="20"/>
          <w:szCs w:val="20"/>
        </w:rPr>
        <w:t>一時像飛龍飛上(</w:t>
      </w:r>
      <w:proofErr w:type="spellStart"/>
      <w:r w:rsidRPr="00E20743">
        <w:rPr>
          <w:rFonts w:ascii="標楷體" w:eastAsia="標楷體" w:hAnsi="標楷體" w:cstheme="minorHAnsi"/>
          <w:color w:val="212529"/>
          <w:sz w:val="20"/>
          <w:szCs w:val="20"/>
        </w:rPr>
        <w:t>tsi</w:t>
      </w:r>
      <w:r w:rsidRPr="00E20743">
        <w:rPr>
          <w:rFonts w:ascii="Cambria" w:eastAsia="標楷體" w:hAnsi="Cambria" w:cs="Cambria"/>
          <w:color w:val="212529"/>
          <w:sz w:val="20"/>
          <w:szCs w:val="20"/>
        </w:rPr>
        <w:t>ū</w:t>
      </w:r>
      <w:r w:rsidRPr="00E20743">
        <w:rPr>
          <w:rFonts w:ascii="標楷體" w:eastAsia="標楷體" w:hAnsi="標楷體" w:cstheme="minorHAnsi"/>
          <w:color w:val="212529"/>
          <w:sz w:val="20"/>
          <w:szCs w:val="20"/>
        </w:rPr>
        <w:t>nn</w:t>
      </w:r>
      <w:proofErr w:type="spellEnd"/>
      <w:r w:rsidRPr="00E20743">
        <w:rPr>
          <w:rFonts w:ascii="標楷體" w:eastAsia="標楷體" w:hAnsi="標楷體" w:cstheme="minorHAnsi"/>
          <w:sz w:val="20"/>
          <w:szCs w:val="20"/>
        </w:rPr>
        <w:t>)天</w:t>
      </w:r>
    </w:p>
    <w:p w14:paraId="535B8116" w14:textId="7874132A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</w:p>
    <w:p w14:paraId="3D4B23C1" w14:textId="0CA506FE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/>
          <w:sz w:val="20"/>
          <w:szCs w:val="20"/>
        </w:rPr>
        <w:t>一時像</w:t>
      </w:r>
      <w:r w:rsidR="00D13D17" w:rsidRPr="00E20743">
        <w:rPr>
          <w:rFonts w:ascii="標楷體" w:eastAsia="標楷體" w:hAnsi="標楷體" w:cstheme="minorHAnsi"/>
          <w:sz w:val="20"/>
          <w:szCs w:val="20"/>
        </w:rPr>
        <w:t>仙女換彩衣</w:t>
      </w:r>
    </w:p>
    <w:p w14:paraId="3209E6A9" w14:textId="2ABBB2CC" w:rsidR="00D13D17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飛懸飛低共山覕</w:t>
      </w:r>
      <w:proofErr w:type="gramEnd"/>
      <w:r w:rsidRPr="00E20743">
        <w:rPr>
          <w:rFonts w:ascii="標楷體" w:eastAsia="標楷體" w:hAnsi="標楷體" w:cstheme="minorHAnsi"/>
          <w:sz w:val="20"/>
          <w:szCs w:val="20"/>
        </w:rPr>
        <w:t>相揣</w:t>
      </w:r>
    </w:p>
    <w:p w14:paraId="7DC6FD85" w14:textId="55F8C71C" w:rsidR="00D13D17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</w:p>
    <w:p w14:paraId="43FB5750" w14:textId="31C76699" w:rsidR="00D13D17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/>
          <w:sz w:val="20"/>
          <w:szCs w:val="20"/>
        </w:rPr>
        <w:t>熱天，</w:t>
      </w:r>
    </w:p>
    <w:p w14:paraId="49B7BB59" w14:textId="2FEA6259" w:rsidR="00D13D17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鳳凰花抹胭脂</w:t>
      </w:r>
      <w:proofErr w:type="gramEnd"/>
    </w:p>
    <w:p w14:paraId="18101ADC" w14:textId="7155EB48" w:rsidR="00893BF8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規</w:t>
      </w:r>
      <w:proofErr w:type="gramEnd"/>
      <w:r w:rsidRPr="00E20743">
        <w:rPr>
          <w:rFonts w:ascii="標楷體" w:eastAsia="標楷體" w:hAnsi="標楷體" w:cstheme="minorHAnsi"/>
          <w:sz w:val="20"/>
          <w:szCs w:val="20"/>
        </w:rPr>
        <w:t>身軀花紅葉青</w:t>
      </w:r>
    </w:p>
    <w:p w14:paraId="760B74F8" w14:textId="77777777" w:rsidR="00D13D17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等風來</w:t>
      </w:r>
      <w:proofErr w:type="gramEnd"/>
      <w:r w:rsidRPr="00E20743">
        <w:rPr>
          <w:rFonts w:ascii="標楷體" w:eastAsia="標楷體" w:hAnsi="標楷體" w:cstheme="minorHAnsi"/>
          <w:sz w:val="20"/>
          <w:szCs w:val="20"/>
        </w:rPr>
        <w:t>，梳頭</w:t>
      </w: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鬃</w:t>
      </w:r>
      <w:proofErr w:type="gramEnd"/>
    </w:p>
    <w:p w14:paraId="08301355" w14:textId="0C38B1D8" w:rsidR="00D13D17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西北雨拍落</w:t>
      </w:r>
      <w:proofErr w:type="gramEnd"/>
      <w:r w:rsidRPr="00E20743">
        <w:rPr>
          <w:rFonts w:ascii="標楷體" w:eastAsia="標楷體" w:hAnsi="標楷體" w:cstheme="minorHAnsi"/>
          <w:sz w:val="20"/>
          <w:szCs w:val="20"/>
        </w:rPr>
        <w:t>紅花做地毯</w:t>
      </w:r>
    </w:p>
    <w:p w14:paraId="7332FDF6" w14:textId="797964CB" w:rsidR="00893BF8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毋</w:t>
      </w:r>
      <w:proofErr w:type="gramEnd"/>
      <w:r w:rsidRPr="00E20743">
        <w:rPr>
          <w:rFonts w:ascii="標楷體" w:eastAsia="標楷體" w:hAnsi="標楷體" w:cstheme="minorHAnsi"/>
          <w:sz w:val="20"/>
          <w:szCs w:val="20"/>
        </w:rPr>
        <w:t>甘願，</w:t>
      </w:r>
    </w:p>
    <w:p w14:paraId="411CAB32" w14:textId="0B2E3D77" w:rsidR="00D13D17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明年閣再開花</w:t>
      </w:r>
      <w:proofErr w:type="gramEnd"/>
    </w:p>
    <w:p w14:paraId="74BDE2D2" w14:textId="7717A0C8" w:rsidR="00D13D17" w:rsidRPr="00E20743" w:rsidRDefault="00D13D17" w:rsidP="00D13D17">
      <w:pPr>
        <w:rPr>
          <w:rFonts w:ascii="標楷體" w:eastAsia="標楷體" w:hAnsi="標楷體" w:cstheme="minorHAnsi"/>
          <w:sz w:val="20"/>
          <w:szCs w:val="20"/>
        </w:rPr>
      </w:pPr>
      <w:r w:rsidRPr="00E20743">
        <w:rPr>
          <w:rFonts w:ascii="標楷體" w:eastAsia="標楷體" w:hAnsi="標楷體" w:cstheme="minorHAnsi"/>
          <w:sz w:val="20"/>
          <w:szCs w:val="20"/>
        </w:rPr>
        <w:t>滿</w:t>
      </w:r>
      <w:proofErr w:type="gramStart"/>
      <w:r w:rsidRPr="00E20743">
        <w:rPr>
          <w:rFonts w:ascii="標楷體" w:eastAsia="標楷體" w:hAnsi="標楷體" w:cstheme="minorHAnsi"/>
          <w:sz w:val="20"/>
          <w:szCs w:val="20"/>
        </w:rPr>
        <w:t>欉</w:t>
      </w:r>
      <w:proofErr w:type="gramEnd"/>
      <w:r w:rsidRPr="00E20743">
        <w:rPr>
          <w:rFonts w:ascii="標楷體" w:eastAsia="標楷體" w:hAnsi="標楷體" w:cstheme="minorHAnsi"/>
          <w:sz w:val="20"/>
          <w:szCs w:val="20"/>
        </w:rPr>
        <w:t>紅</w:t>
      </w:r>
    </w:p>
    <w:p w14:paraId="3BB1F9E0" w14:textId="35CBE097" w:rsidR="00893BF8" w:rsidRPr="00E20743" w:rsidRDefault="00893BF8" w:rsidP="00D13D17">
      <w:pPr>
        <w:rPr>
          <w:rFonts w:ascii="標楷體" w:eastAsia="標楷體" w:hAnsi="標楷體" w:cstheme="minorHAnsi"/>
          <w:sz w:val="20"/>
          <w:szCs w:val="20"/>
        </w:rPr>
      </w:pPr>
    </w:p>
    <w:p w14:paraId="4E22872D" w14:textId="77777777" w:rsidR="00E20743" w:rsidRDefault="006D2805" w:rsidP="00E20743">
      <w:pPr>
        <w:jc w:val="right"/>
        <w:rPr>
          <w:rFonts w:ascii="標楷體" w:eastAsia="標楷體" w:hAnsi="標楷體"/>
          <w:sz w:val="20"/>
          <w:szCs w:val="20"/>
        </w:rPr>
      </w:pPr>
      <w:r w:rsidRPr="00E20743">
        <w:rPr>
          <w:rFonts w:ascii="標楷體" w:eastAsia="標楷體" w:hAnsi="標楷體" w:hint="eastAsia"/>
          <w:sz w:val="20"/>
          <w:szCs w:val="20"/>
        </w:rPr>
        <w:t xml:space="preserve">---取自 </w:t>
      </w:r>
      <w:r w:rsidRPr="00E20743">
        <w:rPr>
          <w:rFonts w:ascii="標楷體" w:eastAsia="標楷體" w:hAnsi="標楷體"/>
          <w:kern w:val="0"/>
          <w:sz w:val="20"/>
          <w:szCs w:val="20"/>
        </w:rPr>
        <w:t>顧德莎</w:t>
      </w:r>
      <w:r w:rsidRPr="00E20743">
        <w:rPr>
          <w:rFonts w:ascii="標楷體" w:eastAsia="標楷體" w:hAnsi="標楷體" w:hint="eastAsia"/>
          <w:kern w:val="0"/>
          <w:sz w:val="20"/>
          <w:szCs w:val="20"/>
        </w:rPr>
        <w:t xml:space="preserve"> 遺作</w:t>
      </w:r>
      <w:r w:rsidRPr="00E20743">
        <w:rPr>
          <w:rFonts w:ascii="標楷體" w:eastAsia="標楷體" w:hAnsi="標楷體"/>
          <w:sz w:val="20"/>
          <w:szCs w:val="20"/>
        </w:rPr>
        <w:t>《我佇黃昏的水邊等你》</w:t>
      </w:r>
      <w:r w:rsidRPr="00E20743">
        <w:rPr>
          <w:rFonts w:ascii="標楷體" w:eastAsia="標楷體" w:hAnsi="標楷體" w:hint="eastAsia"/>
          <w:sz w:val="20"/>
          <w:szCs w:val="20"/>
        </w:rPr>
        <w:t>詩集 p.88~89</w:t>
      </w:r>
      <w:bookmarkStart w:id="0" w:name="_Hlk165802478"/>
    </w:p>
    <w:p w14:paraId="17231741" w14:textId="22130138" w:rsidR="006D2805" w:rsidRPr="00E20743" w:rsidRDefault="00B26B40" w:rsidP="00E20743">
      <w:pPr>
        <w:jc w:val="right"/>
        <w:rPr>
          <w:rFonts w:ascii="標楷體" w:eastAsia="標楷體" w:hAnsi="標楷體"/>
          <w:sz w:val="20"/>
          <w:szCs w:val="20"/>
        </w:rPr>
      </w:pPr>
      <w:r w:rsidRPr="00E20743">
        <w:rPr>
          <w:rFonts w:ascii="標楷體" w:eastAsia="標楷體" w:hAnsi="標楷體" w:hint="eastAsia"/>
          <w:sz w:val="20"/>
          <w:szCs w:val="20"/>
        </w:rPr>
        <w:t>（</w:t>
      </w:r>
      <w:r w:rsidR="006D2805" w:rsidRPr="00E20743">
        <w:rPr>
          <w:rFonts w:ascii="標楷體" w:eastAsia="標楷體" w:hAnsi="標楷體" w:hint="eastAsia"/>
          <w:kern w:val="0"/>
          <w:sz w:val="20"/>
          <w:szCs w:val="20"/>
        </w:rPr>
        <w:t>2019年4月</w:t>
      </w:r>
      <w:r w:rsidR="00F56793" w:rsidRPr="00E20743">
        <w:rPr>
          <w:rFonts w:ascii="標楷體" w:eastAsia="標楷體" w:hAnsi="標楷體" w:hint="eastAsia"/>
          <w:kern w:val="0"/>
          <w:sz w:val="20"/>
          <w:szCs w:val="20"/>
        </w:rPr>
        <w:t>，</w:t>
      </w:r>
      <w:r w:rsidR="006D2805" w:rsidRPr="00E20743">
        <w:rPr>
          <w:rFonts w:ascii="標楷體" w:eastAsia="標楷體" w:hAnsi="標楷體" w:hint="eastAsia"/>
          <w:kern w:val="0"/>
          <w:sz w:val="20"/>
          <w:szCs w:val="20"/>
        </w:rPr>
        <w:t>斑馬線文庫再版</w:t>
      </w:r>
      <w:r w:rsidRPr="00E20743">
        <w:rPr>
          <w:rFonts w:ascii="標楷體" w:eastAsia="標楷體" w:hAnsi="標楷體" w:hint="eastAsia"/>
          <w:kern w:val="0"/>
          <w:sz w:val="20"/>
          <w:szCs w:val="20"/>
        </w:rPr>
        <w:t>）</w:t>
      </w:r>
    </w:p>
    <w:bookmarkEnd w:id="0"/>
    <w:p w14:paraId="2F5C2BE3" w14:textId="31F7286C" w:rsidR="00893BF8" w:rsidRPr="00E20743" w:rsidRDefault="00893BF8" w:rsidP="00893BF8">
      <w:pPr>
        <w:rPr>
          <w:rFonts w:ascii="標楷體" w:eastAsia="標楷體" w:hAnsi="標楷體"/>
          <w:color w:val="666666"/>
          <w:kern w:val="0"/>
          <w:sz w:val="20"/>
          <w:szCs w:val="20"/>
        </w:rPr>
      </w:pPr>
    </w:p>
    <w:p w14:paraId="45A7960D" w14:textId="1DA8AE47" w:rsidR="006D2805" w:rsidRPr="00E20743" w:rsidRDefault="006D2805" w:rsidP="006D2805">
      <w:pPr>
        <w:rPr>
          <w:rStyle w:val="a3"/>
          <w:rFonts w:ascii="標楷體" w:eastAsia="標楷體" w:hAnsi="標楷體"/>
          <w:color w:val="666666"/>
          <w:sz w:val="20"/>
          <w:szCs w:val="20"/>
        </w:rPr>
      </w:pPr>
      <w:r w:rsidRPr="00E20743">
        <w:rPr>
          <w:rStyle w:val="a3"/>
          <w:rFonts w:ascii="標楷體" w:eastAsia="標楷體" w:hAnsi="標楷體" w:hint="eastAsia"/>
          <w:color w:val="666666"/>
          <w:sz w:val="20"/>
          <w:szCs w:val="20"/>
        </w:rPr>
        <w:t>附錄參考：</w:t>
      </w:r>
      <w:r w:rsidR="00D13D17" w:rsidRPr="00E20743">
        <w:rPr>
          <w:rStyle w:val="a3"/>
          <w:rFonts w:ascii="標楷體" w:eastAsia="標楷體" w:hAnsi="標楷體"/>
          <w:color w:val="666666"/>
          <w:sz w:val="20"/>
          <w:szCs w:val="20"/>
        </w:rPr>
        <w:t>《我佇黃昏的水邊等你》創作理念</w:t>
      </w:r>
      <w:proofErr w:type="gramStart"/>
      <w:r w:rsidR="00D13D17" w:rsidRPr="00E20743">
        <w:rPr>
          <w:rStyle w:val="a3"/>
          <w:rFonts w:ascii="標楷體" w:eastAsia="標楷體" w:hAnsi="標楷體"/>
          <w:color w:val="666666"/>
          <w:sz w:val="20"/>
          <w:szCs w:val="20"/>
        </w:rPr>
        <w:t>—</w:t>
      </w:r>
      <w:proofErr w:type="gramEnd"/>
      <w:r w:rsidR="00D13D17" w:rsidRPr="00E20743">
        <w:rPr>
          <w:rStyle w:val="a3"/>
          <w:rFonts w:ascii="標楷體" w:eastAsia="標楷體" w:hAnsi="標楷體"/>
          <w:color w:val="666666"/>
          <w:sz w:val="20"/>
          <w:szCs w:val="20"/>
        </w:rPr>
        <w:t>為</w:t>
      </w:r>
      <w:proofErr w:type="gramStart"/>
      <w:r w:rsidR="00D13D17" w:rsidRPr="00E20743">
        <w:rPr>
          <w:rStyle w:val="a3"/>
          <w:rFonts w:ascii="標楷體" w:eastAsia="標楷體" w:hAnsi="標楷體"/>
          <w:color w:val="666666"/>
          <w:sz w:val="20"/>
          <w:szCs w:val="20"/>
        </w:rPr>
        <w:t>臺</w:t>
      </w:r>
      <w:proofErr w:type="gramEnd"/>
      <w:r w:rsidR="00D13D17" w:rsidRPr="00E20743">
        <w:rPr>
          <w:rStyle w:val="a3"/>
          <w:rFonts w:ascii="標楷體" w:eastAsia="標楷體" w:hAnsi="標楷體"/>
          <w:color w:val="666666"/>
          <w:sz w:val="20"/>
          <w:szCs w:val="20"/>
        </w:rPr>
        <w:t>語斷層的一代寫詩</w:t>
      </w:r>
    </w:p>
    <w:p w14:paraId="7803AD90" w14:textId="77777777" w:rsidR="00D13D17" w:rsidRPr="00E20743" w:rsidRDefault="00D13D17" w:rsidP="006D2805">
      <w:pPr>
        <w:rPr>
          <w:rFonts w:ascii="標楷體" w:eastAsia="標楷體" w:hAnsi="標楷體"/>
          <w:sz w:val="20"/>
          <w:szCs w:val="20"/>
        </w:rPr>
      </w:pPr>
      <w:proofErr w:type="gramStart"/>
      <w:r w:rsidRPr="00E20743">
        <w:rPr>
          <w:rFonts w:ascii="標楷體" w:eastAsia="標楷體" w:hAnsi="標楷體"/>
          <w:sz w:val="20"/>
          <w:szCs w:val="20"/>
        </w:rPr>
        <w:t>臺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語，咱這一代強欲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袂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記得、我的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囝罔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聽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罔臆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，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袂曉講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，我的孫差不多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攏聽無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，一種可能會消失的母語。</w:t>
      </w:r>
    </w:p>
    <w:p w14:paraId="4026663F" w14:textId="77777777" w:rsidR="00D13D17" w:rsidRPr="00E20743" w:rsidRDefault="00D13D17" w:rsidP="006D2805">
      <w:pPr>
        <w:rPr>
          <w:rFonts w:ascii="標楷體" w:eastAsia="標楷體" w:hAnsi="標楷體"/>
          <w:sz w:val="20"/>
          <w:szCs w:val="20"/>
        </w:rPr>
      </w:pPr>
      <w:r w:rsidRPr="00E20743">
        <w:rPr>
          <w:rFonts w:ascii="標楷體" w:eastAsia="標楷體" w:hAnsi="標楷體"/>
          <w:sz w:val="20"/>
          <w:szCs w:val="20"/>
        </w:rPr>
        <w:t>小學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三年仔進前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，我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蹛臺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語生猛活潑的菜市仔邊，搬來眷村了後，華語是主要的語言，來自五湖四海的軍人，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為著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欲予對方聽有家己的意思，嘛改變家己原本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的腔口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，認真學「北京話」。</w:t>
      </w:r>
    </w:p>
    <w:p w14:paraId="1C2D5F52" w14:textId="77777777" w:rsidR="00D13D17" w:rsidRPr="00E20743" w:rsidRDefault="00D13D17" w:rsidP="006D2805">
      <w:pPr>
        <w:rPr>
          <w:rFonts w:ascii="標楷體" w:eastAsia="標楷體" w:hAnsi="標楷體"/>
          <w:sz w:val="20"/>
          <w:szCs w:val="20"/>
        </w:rPr>
      </w:pPr>
      <w:r w:rsidRPr="00E20743">
        <w:rPr>
          <w:rFonts w:ascii="標楷體" w:eastAsia="標楷體" w:hAnsi="標楷體"/>
          <w:sz w:val="20"/>
          <w:szCs w:val="20"/>
        </w:rPr>
        <w:t>文字紀錄語言，是文化的載體，咱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慣勢用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華語思考，嘛用華語寫字。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卒業食頭路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，客人、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褔佬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人、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原住民攏用華語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接接，生活上，囡仔用學校教的華語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佮厝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內的人講話，除了少數意識較強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的爸母會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要求囡仔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佇厝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裡講母語，大部份的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人為著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方便，嘛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恬恬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接受語言的統一。</w:t>
      </w:r>
    </w:p>
    <w:p w14:paraId="13AE9DDD" w14:textId="77777777" w:rsidR="00D13D17" w:rsidRPr="00E20743" w:rsidRDefault="00D13D17" w:rsidP="006D2805">
      <w:pPr>
        <w:rPr>
          <w:rFonts w:ascii="標楷體" w:eastAsia="標楷體" w:hAnsi="標楷體"/>
          <w:sz w:val="20"/>
          <w:szCs w:val="20"/>
        </w:rPr>
      </w:pPr>
      <w:r w:rsidRPr="00E20743">
        <w:rPr>
          <w:rFonts w:ascii="標楷體" w:eastAsia="標楷體" w:hAnsi="標楷體"/>
          <w:sz w:val="20"/>
          <w:szCs w:val="20"/>
        </w:rPr>
        <w:t>寫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臺語詩了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後，發現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臺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語因為有八音，有一種自然的音樂性，這種音樂性愛透過朗誦才有法度表達，所以我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佇每改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演講的時陣，就共寫好的作品朗誦出來，發現聽無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臺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語的人嘛會使對聲調中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感受詩欲表達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的情感，有時陣我嘛會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請熟似的臺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文前輩共我的詩朗誦出來，錄音傳予我，予我調整家己的發音，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這予我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嘛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有想欲創作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一本有聲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臺語詩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的念頭。</w:t>
      </w:r>
    </w:p>
    <w:p w14:paraId="2CEAEF4B" w14:textId="77777777" w:rsidR="00D13D17" w:rsidRPr="00E20743" w:rsidRDefault="00D13D17" w:rsidP="006D2805">
      <w:pPr>
        <w:rPr>
          <w:rFonts w:ascii="標楷體" w:eastAsia="標楷體" w:hAnsi="標楷體"/>
          <w:sz w:val="20"/>
          <w:szCs w:val="20"/>
        </w:rPr>
      </w:pPr>
      <w:r w:rsidRPr="00E20743">
        <w:rPr>
          <w:rFonts w:ascii="標楷體" w:eastAsia="標楷體" w:hAnsi="標楷體"/>
          <w:sz w:val="20"/>
          <w:szCs w:val="20"/>
        </w:rPr>
        <w:lastRenderedPageBreak/>
        <w:t>寫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臺語詩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的時候，我常常提醒自己：我是寫給在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臺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語文門外的朋友看的。所以盡量用淺白一點的語詞，撈一點意象的光，讓文學與日常語言有點區隔。</w:t>
      </w:r>
    </w:p>
    <w:p w14:paraId="4BEAD913" w14:textId="7D81DC65" w:rsidR="00D13D17" w:rsidRPr="00E20743" w:rsidRDefault="00D13D17" w:rsidP="006D2805">
      <w:pPr>
        <w:rPr>
          <w:rFonts w:ascii="標楷體" w:eastAsia="標楷體" w:hAnsi="標楷體"/>
          <w:sz w:val="20"/>
          <w:szCs w:val="20"/>
        </w:rPr>
      </w:pPr>
      <w:r w:rsidRPr="00E20743">
        <w:rPr>
          <w:rFonts w:ascii="標楷體" w:eastAsia="標楷體" w:hAnsi="標楷體"/>
          <w:sz w:val="20"/>
          <w:szCs w:val="20"/>
        </w:rPr>
        <w:t>我以初學的心情，一面掀開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臺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語文的門簾，試圖在光線不太明亮的空間辨認</w:t>
      </w:r>
      <w:proofErr w:type="gramStart"/>
      <w:r w:rsidRPr="00E20743">
        <w:rPr>
          <w:rFonts w:ascii="標楷體" w:eastAsia="標楷體" w:hAnsi="標楷體"/>
          <w:sz w:val="20"/>
          <w:szCs w:val="20"/>
        </w:rPr>
        <w:t>樑</w:t>
      </w:r>
      <w:proofErr w:type="gramEnd"/>
      <w:r w:rsidRPr="00E20743">
        <w:rPr>
          <w:rFonts w:ascii="標楷體" w:eastAsia="標楷體" w:hAnsi="標楷體"/>
          <w:sz w:val="20"/>
          <w:szCs w:val="20"/>
        </w:rPr>
        <w:t>上的彩繪，牆上的</w:t>
      </w:r>
      <w:r w:rsidR="006D2805" w:rsidRPr="00E20743">
        <w:rPr>
          <w:rFonts w:ascii="標楷體" w:eastAsia="標楷體" w:hAnsi="標楷體" w:hint="eastAsia"/>
          <w:sz w:val="20"/>
          <w:szCs w:val="20"/>
        </w:rPr>
        <w:t>題</w:t>
      </w:r>
      <w:r w:rsidRPr="00E20743">
        <w:rPr>
          <w:rFonts w:ascii="標楷體" w:eastAsia="標楷體" w:hAnsi="標楷體"/>
          <w:sz w:val="20"/>
          <w:szCs w:val="20"/>
        </w:rPr>
        <w:t>字，時時轉頭跟朋友分享我看到的喜悅。也許有人被我吸引，往前一步，自己推門走進去。</w:t>
      </w:r>
    </w:p>
    <w:p w14:paraId="79F10500" w14:textId="77777777" w:rsidR="006D2805" w:rsidRPr="00E20743" w:rsidRDefault="006D2805" w:rsidP="006D2805">
      <w:pPr>
        <w:rPr>
          <w:rFonts w:ascii="標楷體" w:eastAsia="標楷體" w:hAnsi="標楷體"/>
          <w:sz w:val="20"/>
          <w:szCs w:val="20"/>
        </w:rPr>
      </w:pPr>
    </w:p>
    <w:p w14:paraId="7EDEFAF8" w14:textId="3371DF43" w:rsidR="00893BF8" w:rsidRDefault="006D2805">
      <w:pPr>
        <w:rPr>
          <w:rFonts w:ascii="標楷體" w:eastAsia="標楷體" w:hAnsi="標楷體"/>
          <w:sz w:val="20"/>
          <w:szCs w:val="20"/>
        </w:rPr>
      </w:pPr>
      <w:r w:rsidRPr="00E20743">
        <w:rPr>
          <w:rFonts w:ascii="標楷體" w:eastAsia="標楷體" w:hAnsi="標楷體" w:hint="eastAsia"/>
          <w:sz w:val="20"/>
          <w:szCs w:val="20"/>
        </w:rPr>
        <w:t>以上文字取自【國家文化藝術基金會】補助成果檔案庫</w:t>
      </w:r>
      <w:hyperlink r:id="rId7" w:history="1">
        <w:r w:rsidR="00E20743" w:rsidRPr="00E20743">
          <w:rPr>
            <w:rStyle w:val="a8"/>
            <w:rFonts w:eastAsia="標楷體" w:cstheme="minorHAnsi"/>
            <w:sz w:val="20"/>
            <w:szCs w:val="20"/>
          </w:rPr>
          <w:t>https://archive.ncafroc.org.tw/result;jsessionid=0DA54D432396FBB3B4BA4C965F32FD6D?id=8f0348e6c7804242a9e4289706e14047</w:t>
        </w:r>
      </w:hyperlink>
    </w:p>
    <w:p w14:paraId="113C5562" w14:textId="77777777" w:rsidR="00E20743" w:rsidRPr="00E20743" w:rsidRDefault="00E20743">
      <w:pPr>
        <w:rPr>
          <w:rFonts w:ascii="標楷體" w:eastAsia="標楷體" w:hAnsi="標楷體" w:hint="eastAsia"/>
          <w:sz w:val="20"/>
          <w:szCs w:val="20"/>
        </w:rPr>
      </w:pPr>
    </w:p>
    <w:sectPr w:rsidR="00E20743" w:rsidRPr="00E20743" w:rsidSect="00B26B4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DAD07" w14:textId="77777777" w:rsidR="00671845" w:rsidRDefault="00671845" w:rsidP="00B26B40">
      <w:r>
        <w:separator/>
      </w:r>
    </w:p>
  </w:endnote>
  <w:endnote w:type="continuationSeparator" w:id="0">
    <w:p w14:paraId="55DA9470" w14:textId="77777777" w:rsidR="00671845" w:rsidRDefault="00671845" w:rsidP="00B2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E0598" w14:textId="77777777" w:rsidR="00671845" w:rsidRDefault="00671845" w:rsidP="00B26B40">
      <w:r>
        <w:separator/>
      </w:r>
    </w:p>
  </w:footnote>
  <w:footnote w:type="continuationSeparator" w:id="0">
    <w:p w14:paraId="78C4BA49" w14:textId="77777777" w:rsidR="00671845" w:rsidRDefault="00671845" w:rsidP="00B26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565EB"/>
    <w:multiLevelType w:val="multilevel"/>
    <w:tmpl w:val="5C5E1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8"/>
    <w:rsid w:val="001A10D6"/>
    <w:rsid w:val="00342211"/>
    <w:rsid w:val="00671845"/>
    <w:rsid w:val="006D2805"/>
    <w:rsid w:val="00893BF8"/>
    <w:rsid w:val="00B26B40"/>
    <w:rsid w:val="00D13D17"/>
    <w:rsid w:val="00E20743"/>
    <w:rsid w:val="00E637E2"/>
    <w:rsid w:val="00F23DD4"/>
    <w:rsid w:val="00F5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A0FBB"/>
  <w15:chartTrackingRefBased/>
  <w15:docId w15:val="{FE87D206-0B82-41B5-86FC-94A7EA7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893BF8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93BF8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93B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893BF8"/>
    <w:rPr>
      <w:b/>
      <w:bCs/>
    </w:rPr>
  </w:style>
  <w:style w:type="character" w:customStyle="1" w:styleId="10">
    <w:name w:val="標題 1 字元"/>
    <w:basedOn w:val="a0"/>
    <w:link w:val="1"/>
    <w:uiPriority w:val="9"/>
    <w:rsid w:val="00893BF8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893BF8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list-inline-item">
    <w:name w:val="list-inline-item"/>
    <w:basedOn w:val="a"/>
    <w:rsid w:val="00893B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26B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26B4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26B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26B40"/>
    <w:rPr>
      <w:sz w:val="20"/>
      <w:szCs w:val="20"/>
    </w:rPr>
  </w:style>
  <w:style w:type="character" w:styleId="a8">
    <w:name w:val="Hyperlink"/>
    <w:basedOn w:val="a0"/>
    <w:uiPriority w:val="99"/>
    <w:unhideWhenUsed/>
    <w:rsid w:val="00E20743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20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25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3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584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rchive.ncafroc.org.tw/result;jsessionid=0DA54D432396FBB3B4BA4C965F32FD6D?id=8f0348e6c7804242a9e4289706e140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2024-05-05T02:39:00Z</dcterms:created>
  <dcterms:modified xsi:type="dcterms:W3CDTF">2024-05-17T07:56:00Z</dcterms:modified>
</cp:coreProperties>
</file>